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B6" w:rsidRPr="00667A25" w:rsidRDefault="004A5AB6" w:rsidP="004A5AB6">
      <w:pPr>
        <w:pStyle w:val="BodyText"/>
        <w:spacing w:after="240"/>
        <w:ind w:right="-896"/>
        <w:rPr>
          <w:rFonts w:cs="Arial"/>
          <w:b/>
          <w:szCs w:val="22"/>
        </w:rPr>
      </w:pPr>
      <w:r w:rsidRPr="00667A25">
        <w:rPr>
          <w:b/>
          <w:szCs w:val="22"/>
        </w:rPr>
        <w:t xml:space="preserve">Resource Sheet </w:t>
      </w:r>
      <w:r>
        <w:rPr>
          <w:b/>
          <w:szCs w:val="22"/>
        </w:rPr>
        <w:t>2</w:t>
      </w:r>
      <w:bookmarkStart w:id="0" w:name="_GoBack"/>
      <w:bookmarkEnd w:id="0"/>
    </w:p>
    <w:p w:rsidR="004A5AB6" w:rsidRPr="00B32967" w:rsidRDefault="004A5AB6" w:rsidP="004A5AB6">
      <w:pPr>
        <w:pStyle w:val="h1"/>
        <w:shd w:val="clear" w:color="auto" w:fill="auto"/>
        <w:rPr>
          <w:rFonts w:cs="Arial"/>
          <w:caps/>
          <w:color w:val="auto"/>
          <w:sz w:val="32"/>
          <w:szCs w:val="32"/>
        </w:rPr>
      </w:pPr>
      <w:r w:rsidRPr="00B32967">
        <w:rPr>
          <w:rFonts w:cs="Arial"/>
          <w:caps/>
          <w:color w:val="auto"/>
          <w:sz w:val="32"/>
          <w:szCs w:val="32"/>
        </w:rPr>
        <w:t>The Washing of the Feet</w:t>
      </w:r>
    </w:p>
    <w:p w:rsidR="004A5AB6" w:rsidRDefault="004A5AB6" w:rsidP="004A5AB6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(John 13:2–9, 12–15)</w:t>
      </w:r>
    </w:p>
    <w:p w:rsidR="004A5AB6" w:rsidRDefault="004A5AB6" w:rsidP="004A5AB6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KWL Year 5 p131</w:t>
      </w:r>
    </w:p>
    <w:p w:rsidR="004A5AB6" w:rsidRDefault="004A5AB6" w:rsidP="004A5A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You will need:</w:t>
      </w:r>
    </w:p>
    <w:p w:rsidR="004A5AB6" w:rsidRDefault="004A5AB6" w:rsidP="004A5AB6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Length of white ribbon to use as a story timeline. </w:t>
      </w:r>
    </w:p>
    <w:p w:rsidR="004A5AB6" w:rsidRPr="00030F2C" w:rsidRDefault="004A5AB6" w:rsidP="004A5AB6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Visual Set: K.2B ‘Washing of the Feet’ </w:t>
      </w:r>
      <w:r w:rsidRPr="00A115AF">
        <w:rPr>
          <w:rFonts w:cs="Arial"/>
          <w:szCs w:val="22"/>
        </w:rPr>
        <w:t xml:space="preserve">(note: </w:t>
      </w:r>
      <w:r>
        <w:rPr>
          <w:rFonts w:cs="Arial"/>
          <w:szCs w:val="22"/>
        </w:rPr>
        <w:t xml:space="preserve">whilst </w:t>
      </w:r>
      <w:r w:rsidRPr="00A115AF">
        <w:rPr>
          <w:rFonts w:cs="Arial"/>
          <w:szCs w:val="22"/>
        </w:rPr>
        <w:t>visuals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a</w:t>
      </w:r>
      <w:r w:rsidRPr="00A115AF">
        <w:rPr>
          <w:rFonts w:cs="Arial"/>
          <w:szCs w:val="22"/>
        </w:rPr>
        <w:t xml:space="preserve">re the same </w:t>
      </w:r>
      <w:r>
        <w:rPr>
          <w:rFonts w:cs="Arial"/>
          <w:szCs w:val="22"/>
        </w:rPr>
        <w:t>as K, the script is different. This is also available on CD ‘K-1 Religious Education Visual Sets’ (available from CEO, Sydney).</w:t>
      </w:r>
    </w:p>
    <w:p w:rsidR="004A5AB6" w:rsidRDefault="004A5AB6" w:rsidP="004A5A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1. Jesus takes bowl and towel</w:t>
      </w:r>
    </w:p>
    <w:p w:rsidR="004A5AB6" w:rsidRDefault="004A5AB6" w:rsidP="004A5A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2. Jesus pours water into a bowl</w:t>
      </w:r>
    </w:p>
    <w:p w:rsidR="004A5AB6" w:rsidRDefault="004A5AB6" w:rsidP="004A5A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3. Jesus washes the disciples’ feet</w:t>
      </w:r>
    </w:p>
    <w:p w:rsidR="004A5AB6" w:rsidRDefault="004A5AB6" w:rsidP="004A5A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4. Simon Peter protests</w:t>
      </w:r>
    </w:p>
    <w:p w:rsidR="004A5AB6" w:rsidRDefault="004A5AB6" w:rsidP="004A5A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5. Jesus washes Peter’s feet</w:t>
      </w:r>
    </w:p>
    <w:p w:rsidR="004A5AB6" w:rsidRDefault="004A5AB6" w:rsidP="004A5A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6. Jesus explains what he has done</w:t>
      </w:r>
    </w:p>
    <w:p w:rsidR="004A5AB6" w:rsidRDefault="004A5AB6" w:rsidP="004A5AB6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Bible</w:t>
      </w:r>
    </w:p>
    <w:p w:rsidR="004A5AB6" w:rsidRDefault="004A5AB6" w:rsidP="004A5A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4A5AB6" w:rsidRDefault="004A5AB6" w:rsidP="004A5AB6">
      <w:pPr>
        <w:spacing w:before="2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Children are seated in a semi-circle ready to listen to the story. When the children are settled, go to the shelf and carry the materials as you would the Bible. Place these beside you.</w:t>
      </w:r>
    </w:p>
    <w:p w:rsidR="004A5AB6" w:rsidRDefault="004A5AB6" w:rsidP="004A5AB6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class Bible in front of you with your hand on it.</w:t>
      </w:r>
    </w:p>
    <w:p w:rsidR="004A5AB6" w:rsidRDefault="004A5AB6" w:rsidP="004A5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story comes from the Bible, our sacred Scriptures and is in the Gospel of John.</w:t>
      </w:r>
    </w:p>
    <w:p w:rsidR="004A5AB6" w:rsidRDefault="004A5AB6" w:rsidP="004A5AB6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Bible beside you. Roll the white ribbon in front of you.</w:t>
      </w:r>
    </w:p>
    <w:p w:rsidR="004A5AB6" w:rsidRDefault="004A5AB6" w:rsidP="004A5A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White is the </w:t>
      </w:r>
      <w:proofErr w:type="spellStart"/>
      <w:r>
        <w:rPr>
          <w:rFonts w:ascii="Arial" w:hAnsi="Arial" w:cs="Arial"/>
          <w:b/>
          <w:sz w:val="22"/>
          <w:szCs w:val="22"/>
        </w:rPr>
        <w:t>colour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priests wear at their ordination. It is also the </w:t>
      </w:r>
      <w:proofErr w:type="spellStart"/>
      <w:r>
        <w:rPr>
          <w:rFonts w:ascii="Arial" w:hAnsi="Arial" w:cs="Arial"/>
          <w:b/>
          <w:sz w:val="22"/>
          <w:szCs w:val="22"/>
        </w:rPr>
        <w:t>colour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worn at the Mass of the Lord’s Supper when this story is re-enacted. The story is about Jesus, just before he died. He knew that he had come from God and was going to God. </w:t>
      </w:r>
    </w:p>
    <w:p w:rsidR="004A5AB6" w:rsidRDefault="004A5AB6" w:rsidP="004A5AB6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1 in front of you. </w:t>
      </w:r>
    </w:p>
    <w:p w:rsidR="004A5AB6" w:rsidRDefault="004A5AB6" w:rsidP="004A5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 was at supper with his friends when he got up from the table, took off his outer robe and tied a towel around himself.</w:t>
      </w:r>
    </w:p>
    <w:p w:rsidR="004A5AB6" w:rsidRDefault="004A5AB6" w:rsidP="004A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Place Visual 1 on the purple ribbon to your far right facing the children.</w:t>
      </w:r>
    </w:p>
    <w:p w:rsidR="004A5AB6" w:rsidRDefault="004A5AB6" w:rsidP="004A5AB6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2 in front of you. </w:t>
      </w:r>
    </w:p>
    <w:p w:rsidR="004A5AB6" w:rsidRDefault="004A5AB6" w:rsidP="004A5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Then he poured water into a basin</w:t>
      </w:r>
    </w:p>
    <w:p w:rsidR="004A5AB6" w:rsidRDefault="004A5AB6" w:rsidP="004A5AB6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2 on the left of Visual 1.</w:t>
      </w:r>
    </w:p>
    <w:p w:rsidR="004A5AB6" w:rsidRDefault="004A5AB6" w:rsidP="004A5AB6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Hold Visual 3 in front of you.</w:t>
      </w:r>
    </w:p>
    <w:p w:rsidR="004A5AB6" w:rsidRDefault="004A5AB6" w:rsidP="004A5AB6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and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began to wash the disciples’ feet and to wipe them with the towel that was tied around him.</w:t>
      </w:r>
    </w:p>
    <w:p w:rsidR="004A5AB6" w:rsidRDefault="004A5AB6" w:rsidP="004A5AB6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3 on the left of Visual 2.</w:t>
      </w:r>
    </w:p>
    <w:p w:rsidR="004A5AB6" w:rsidRDefault="004A5AB6" w:rsidP="004A5AB6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4 in front of you. </w:t>
      </w:r>
    </w:p>
    <w:p w:rsidR="004A5AB6" w:rsidRDefault="004A5AB6" w:rsidP="004A5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 came to Simon Peter who said, “Lord are you going to wash my feet?” Jesus answered, “You do not know now what I am doing but later you will understand.” Peter said to him, “You will never wash my feet.”</w:t>
      </w:r>
    </w:p>
    <w:p w:rsidR="004A5AB6" w:rsidRDefault="004A5AB6" w:rsidP="004A5AB6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4 on the left of Visual 3.</w:t>
      </w:r>
    </w:p>
    <w:p w:rsidR="004A5AB6" w:rsidRDefault="004A5AB6" w:rsidP="004A5AB6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5 in front of you. </w:t>
      </w:r>
    </w:p>
    <w:p w:rsidR="004A5AB6" w:rsidRDefault="004A5AB6" w:rsidP="004A5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Jesus answered, “If I don’t wash you, you have no share with me.”</w:t>
      </w:r>
    </w:p>
    <w:p w:rsidR="004A5AB6" w:rsidRDefault="004A5AB6" w:rsidP="004A5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Simon Peter said to him, “Lord, not only my feet but also my hands and my head!”</w:t>
      </w:r>
    </w:p>
    <w:p w:rsidR="004A5AB6" w:rsidRDefault="004A5AB6" w:rsidP="004A5AB6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5 on the left of Visual 4.</w:t>
      </w:r>
    </w:p>
    <w:p w:rsidR="004A5AB6" w:rsidRDefault="004A5AB6" w:rsidP="004A5AB6">
      <w:pPr>
        <w:pStyle w:val="BodyText"/>
        <w:spacing w:before="120"/>
        <w:jc w:val="both"/>
        <w:rPr>
          <w:rFonts w:cs="Arial"/>
          <w:i/>
          <w:sz w:val="20"/>
        </w:rPr>
      </w:pPr>
    </w:p>
    <w:p w:rsidR="004A5AB6" w:rsidRDefault="004A5AB6" w:rsidP="004A5AB6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6 in front of you. </w:t>
      </w:r>
    </w:p>
    <w:p w:rsidR="004A5AB6" w:rsidRDefault="004A5AB6" w:rsidP="004A5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After he had washed their feet, had put on his robe and returned to the table, he said, “Do you know what I have done to you? You call me Teacher and Lord and you are right, that is what I am. So if I your Lord and Teacher have washed your feet, you also ought to wash one another’s feet. For, I have set you an example that you also should do.”</w:t>
      </w:r>
    </w:p>
    <w:p w:rsidR="004A5AB6" w:rsidRDefault="004A5AB6" w:rsidP="004A5AB6">
      <w:pPr>
        <w:pStyle w:val="BodyText"/>
        <w:spacing w:before="100" w:beforeAutospacing="1" w:after="100" w:afterAutospacing="1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6 on the left of Visual 5.</w:t>
      </w:r>
    </w:p>
    <w:p w:rsidR="004A5AB6" w:rsidRDefault="004A5AB6" w:rsidP="004A5AB6">
      <w:pPr>
        <w:pStyle w:val="BodyText"/>
        <w:spacing w:before="100" w:beforeAutospacing="1" w:after="100" w:afterAutospacing="1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Pause quietly for a moment, and then begin to wonder together.</w:t>
      </w:r>
    </w:p>
    <w:p w:rsidR="004A5AB6" w:rsidRPr="00B32967" w:rsidRDefault="004A5AB6" w:rsidP="004A5AB6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>I wonder why Peter refused to let Jesus wash his feet.</w:t>
      </w:r>
    </w:p>
    <w:p w:rsidR="004A5AB6" w:rsidRPr="00B32967" w:rsidRDefault="004A5AB6" w:rsidP="004A5AB6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>I wonder why he changed his mind and said “Lord, not only my feet but also my hands and my head!”</w:t>
      </w:r>
    </w:p>
    <w:p w:rsidR="004A5AB6" w:rsidRPr="00B32967" w:rsidRDefault="004A5AB6" w:rsidP="004A5AB6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>I wonder what Jesus wanted to teach his disciples by washing their feet.</w:t>
      </w:r>
    </w:p>
    <w:p w:rsidR="004A5AB6" w:rsidRPr="00B32967" w:rsidRDefault="004A5AB6" w:rsidP="004A5AB6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 xml:space="preserve">I wonder what we can do to follow Jesus’ example. </w:t>
      </w:r>
    </w:p>
    <w:p w:rsidR="004A5AB6" w:rsidRPr="00B32967" w:rsidRDefault="004A5AB6" w:rsidP="004A5AB6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>I wonder why this is a special reading for deacons, priests and bishops.</w:t>
      </w:r>
    </w:p>
    <w:p w:rsidR="004A5AB6" w:rsidRDefault="004A5AB6" w:rsidP="004A5AB6">
      <w:pPr>
        <w:pStyle w:val="BodyText"/>
        <w:spacing w:before="240"/>
        <w:rPr>
          <w:rFonts w:cs="Arial"/>
          <w:i/>
          <w:sz w:val="20"/>
        </w:rPr>
      </w:pPr>
      <w:r>
        <w:rPr>
          <w:rFonts w:cs="Arial"/>
          <w:i/>
          <w:sz w:val="20"/>
        </w:rPr>
        <w:t>Carefully pack story materials into storage box and put on shelf. Ensure that children are watching so they know how to pack the materials away and where to find them.</w:t>
      </w:r>
    </w:p>
    <w:p w:rsidR="004A5AB6" w:rsidRPr="00F27FAC" w:rsidRDefault="004A5AB6" w:rsidP="004A5AB6">
      <w:pPr>
        <w:spacing w:before="240"/>
        <w:rPr>
          <w:sz w:val="22"/>
          <w:szCs w:val="22"/>
        </w:rPr>
      </w:pPr>
    </w:p>
    <w:p w:rsidR="004A5AB6" w:rsidRDefault="004A5AB6" w:rsidP="004A5AB6">
      <w:pPr>
        <w:rPr>
          <w:rFonts w:ascii="Arial" w:hAnsi="Arial" w:cs="Arial"/>
          <w:b/>
          <w:sz w:val="22"/>
        </w:rPr>
      </w:pPr>
    </w:p>
    <w:p w:rsidR="003259C4" w:rsidRDefault="003259C4"/>
    <w:sectPr w:rsidR="003259C4" w:rsidSect="003259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F34"/>
    <w:multiLevelType w:val="hybridMultilevel"/>
    <w:tmpl w:val="92D2F2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43FE3"/>
    <w:multiLevelType w:val="hybridMultilevel"/>
    <w:tmpl w:val="5F0CAE66"/>
    <w:lvl w:ilvl="0" w:tplc="5B589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4227"/>
    <w:multiLevelType w:val="hybridMultilevel"/>
    <w:tmpl w:val="0228F434"/>
    <w:lvl w:ilvl="0" w:tplc="B4CEB7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B6"/>
    <w:rsid w:val="003259C4"/>
    <w:rsid w:val="004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63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B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5AB6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A5AB6"/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customStyle="1" w:styleId="h1">
    <w:name w:val="h1"/>
    <w:basedOn w:val="Heading1"/>
    <w:next w:val="BodyText"/>
    <w:rsid w:val="004A5AB6"/>
    <w:pPr>
      <w:keepLines w:val="0"/>
      <w:shd w:val="clear" w:color="auto" w:fill="99CCFF"/>
      <w:spacing w:before="240" w:after="60"/>
      <w:jc w:val="center"/>
    </w:pPr>
    <w:rPr>
      <w:rFonts w:ascii="Arial" w:eastAsia="Times New Roman" w:hAnsi="Arial" w:cs="Times New Roman"/>
      <w:bCs w:val="0"/>
      <w:smallCaps/>
      <w:shadow/>
      <w:color w:val="000080"/>
      <w:kern w:val="28"/>
      <w:sz w:val="36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5A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B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5AB6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A5AB6"/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customStyle="1" w:styleId="h1">
    <w:name w:val="h1"/>
    <w:basedOn w:val="Heading1"/>
    <w:next w:val="BodyText"/>
    <w:rsid w:val="004A5AB6"/>
    <w:pPr>
      <w:keepLines w:val="0"/>
      <w:shd w:val="clear" w:color="auto" w:fill="99CCFF"/>
      <w:spacing w:before="240" w:after="60"/>
      <w:jc w:val="center"/>
    </w:pPr>
    <w:rPr>
      <w:rFonts w:ascii="Arial" w:eastAsia="Times New Roman" w:hAnsi="Arial" w:cs="Times New Roman"/>
      <w:bCs w:val="0"/>
      <w:smallCaps/>
      <w:shadow/>
      <w:color w:val="000080"/>
      <w:kern w:val="28"/>
      <w:sz w:val="36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5A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Ohlsen</dc:creator>
  <cp:keywords/>
  <dc:description/>
  <cp:lastModifiedBy>Katherine Ohlsen</cp:lastModifiedBy>
  <cp:revision>1</cp:revision>
  <dcterms:created xsi:type="dcterms:W3CDTF">2014-07-27T05:55:00Z</dcterms:created>
  <dcterms:modified xsi:type="dcterms:W3CDTF">2014-07-27T05:55:00Z</dcterms:modified>
</cp:coreProperties>
</file>